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E67A7" w14:textId="4B22D154" w:rsidR="00997803" w:rsidRDefault="00484AED" w:rsidP="00E53847">
      <w:r w:rsidRPr="00484AED">
        <w:rPr>
          <w:rFonts w:ascii="Lucida Sans" w:hAnsi="Lucida Sans"/>
          <w:b/>
          <w:sz w:val="36"/>
          <w:szCs w:val="36"/>
        </w:rPr>
        <w:t xml:space="preserve">4700 </w:t>
      </w:r>
      <w:r>
        <w:rPr>
          <w:rFonts w:ascii="Lucida Sans" w:hAnsi="Lucida Sans"/>
          <w:b/>
          <w:sz w:val="36"/>
          <w:szCs w:val="36"/>
        </w:rPr>
        <w:t>V</w:t>
      </w:r>
      <w:r w:rsidRPr="00484AED">
        <w:rPr>
          <w:rFonts w:ascii="Lucida Sans" w:hAnsi="Lucida Sans"/>
          <w:b/>
          <w:sz w:val="36"/>
          <w:szCs w:val="36"/>
        </w:rPr>
        <w:t xml:space="preserve">ertical </w:t>
      </w:r>
      <w:r>
        <w:rPr>
          <w:rFonts w:ascii="Lucida Sans" w:hAnsi="Lucida Sans"/>
          <w:b/>
          <w:sz w:val="36"/>
          <w:szCs w:val="36"/>
        </w:rPr>
        <w:t>M</w:t>
      </w:r>
      <w:r w:rsidRPr="00484AED">
        <w:rPr>
          <w:rFonts w:ascii="Lucida Sans" w:hAnsi="Lucida Sans"/>
          <w:b/>
          <w:sz w:val="36"/>
          <w:szCs w:val="36"/>
        </w:rPr>
        <w:t xml:space="preserve">ultistage </w:t>
      </w:r>
      <w:r>
        <w:rPr>
          <w:rFonts w:ascii="Lucida Sans" w:hAnsi="Lucida Sans"/>
          <w:b/>
          <w:sz w:val="36"/>
          <w:szCs w:val="36"/>
        </w:rPr>
        <w:t>P</w:t>
      </w:r>
      <w:r w:rsidRPr="00484AED">
        <w:rPr>
          <w:rFonts w:ascii="Lucida Sans" w:hAnsi="Lucida Sans"/>
          <w:b/>
          <w:sz w:val="36"/>
          <w:szCs w:val="36"/>
        </w:rPr>
        <w:t>umps</w:t>
      </w:r>
      <w:r w:rsidR="00997803">
        <w:rPr>
          <w:rFonts w:ascii="Lucida Sans" w:hAnsi="Lucida Sans"/>
          <w:b/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F7754" wp14:editId="60E1C714">
                <wp:simplePos x="0" y="0"/>
                <wp:positionH relativeFrom="column">
                  <wp:posOffset>4857750</wp:posOffset>
                </wp:positionH>
                <wp:positionV relativeFrom="paragraph">
                  <wp:posOffset>0</wp:posOffset>
                </wp:positionV>
                <wp:extent cx="2000250" cy="619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52C37" w14:textId="33BA7A89" w:rsidR="00997803" w:rsidRPr="002F47C4" w:rsidRDefault="00997803" w:rsidP="00997803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File No:</w:t>
                            </w:r>
                            <w:r w:rsidR="002F47C4"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4AED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47</w:t>
                            </w:r>
                            <w:r w:rsidR="00026F3C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.10</w:t>
                            </w:r>
                            <w:r w:rsidR="005804EE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2IN</w:t>
                            </w:r>
                          </w:p>
                          <w:p w14:paraId="5E0DDE2B" w14:textId="6D72A404" w:rsidR="00997803" w:rsidRPr="002F47C4" w:rsidRDefault="00997803" w:rsidP="00997803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Date:</w:t>
                            </w:r>
                            <w:r w:rsid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04EE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November</w:t>
                            </w:r>
                            <w:r w:rsid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04EE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13</w:t>
                            </w:r>
                            <w:r w:rsid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804EE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2024</w:t>
                            </w:r>
                          </w:p>
                          <w:p w14:paraId="55110D8F" w14:textId="77777777" w:rsidR="00997803" w:rsidRPr="002F47C4" w:rsidRDefault="00484AED" w:rsidP="00997803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Supersedes</w:t>
                            </w:r>
                            <w:r w:rsidR="00997803"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:</w:t>
                            </w:r>
                            <w:r w:rsidR="002F47C4"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New</w:t>
                            </w:r>
                          </w:p>
                          <w:p w14:paraId="0A41FD0C" w14:textId="77777777" w:rsidR="00997803" w:rsidRPr="002F47C4" w:rsidRDefault="00997803" w:rsidP="00997803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Date:</w:t>
                            </w:r>
                            <w:r w:rsidR="002F47C4"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4AED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F77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2.5pt;margin-top:0;width:157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bpZQIAAD0FAAAOAAAAZHJzL2Uyb0RvYy54bWysVEtvEzEQviPxHyzfyWZDW2iUTRVSBSFV&#10;bUWLena8dneF12PsSXbDr2fs3TwoXIq42OOZz5/n6dlV1xi2VT7UYAuej8acKSuhrO1zwb89rt59&#10;5CygsKUwYFXBdyrwq/nbN7PWTdUEKjCl8oxIbJi2ruAVoptmWZCVakQYgVOWjBp8I5CO/jkrvWiJ&#10;vTHZZDy+yFrwpfMgVQikve6NfJ74tVYS77QOCpkpOPmGafVpXcc1m8/E9NkLV9VycEP8gxeNqC09&#10;eqC6FijYxtd/UDW19BBA40hCk4HWtVQpBoomH7+I5qESTqVYKDnBHdIU/h+tvN0+uHvPsPsEHRUw&#10;JqR1YRpIGePptG/iTp4yslMKd4e0qQ6ZJCXVYTw5J5Mk20V+mU/OI012vO18wM8KGhaFgnsqS8qW&#10;2N4E7KF7SHzMwqo2JpXGWNYS6Xui/81C5MZGjUpFHmiOnicJd0ZFjLFflWZ1mQKIitReamk82wpq&#10;DCGlsphiT7yEjihNTrzm4oA/evWay30c+5fB4uFyU1vwKfoXbpff9y7rHk85P4k7ititu6Giayh3&#10;VGgP/QwEJ1c1VeNGBLwXnpqeCkiDjHe0aAOUdRgkzirwP/+mj3jqRbJy1tIQFTz82AivODNfLHXp&#10;ZX52FqcuHc7OP0zo4E8t61OL3TRLoHLk9GU4mcSIR7MXtYfmieZ9EV8lk7CS3i447sUl9qNN/4VU&#10;i0UC0Zw5gTf2wclIHasTe+2xexLeDQ2J1Mq3sB83MX3Rlz023rSw2CDoOjVtTHCf1SHxNKOp7Yf/&#10;JH4Cp+eEOv56818AAAD//wMAUEsDBBQABgAIAAAAIQDDg+Ll4AAAAAgBAAAPAAAAZHJzL2Rvd25y&#10;ZXYueG1sTI9BS8NAEIXvgv9hGcGb3VhIG2M2pQSKIHpo7cXbJjtNgruzMbtto7/e6clehhne4833&#10;itXkrDjhGHpPCh5nCQikxpueWgX7j81DBiJETUZbT6jgBwOsytubQufGn2mLp11sBYdQyLWCLsYh&#10;lzI0HTodZn5AYu3gR6cjn2MrzajPHO6snCfJQjrdE3/o9IBVh83X7ugUvFabd72t5y77tdXL22E9&#10;fO8/U6Xu76b1M4iIU/w3wwWf0aFkptofyQRhFSwXKXeJCnhe5CRLeKsVPC1TkGUhrwuUfwAAAP//&#10;AwBQSwECLQAUAAYACAAAACEAtoM4kv4AAADhAQAAEwAAAAAAAAAAAAAAAAAAAAAAW0NvbnRlbnRf&#10;VHlwZXNdLnhtbFBLAQItABQABgAIAAAAIQA4/SH/1gAAAJQBAAALAAAAAAAAAAAAAAAAAC8BAABf&#10;cmVscy8ucmVsc1BLAQItABQABgAIAAAAIQATDMbpZQIAAD0FAAAOAAAAAAAAAAAAAAAAAC4CAABk&#10;cnMvZTJvRG9jLnhtbFBLAQItABQABgAIAAAAIQDDg+Ll4AAAAAgBAAAPAAAAAAAAAAAAAAAAAL8E&#10;AABkcnMvZG93bnJldi54bWxQSwUGAAAAAAQABADzAAAAzAUAAAAA&#10;" filled="f" stroked="f" strokeweight=".5pt">
                <v:textbox>
                  <w:txbxContent>
                    <w:p w14:paraId="05D52C37" w14:textId="33BA7A89" w:rsidR="00997803" w:rsidRPr="002F47C4" w:rsidRDefault="00997803" w:rsidP="00997803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>File No:</w:t>
                      </w:r>
                      <w:r w:rsidR="002F47C4"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</w:t>
                      </w:r>
                      <w:r w:rsidR="00484AED">
                        <w:rPr>
                          <w:rFonts w:ascii="Lucida Sans" w:hAnsi="Lucida Sans"/>
                          <w:sz w:val="16"/>
                          <w:szCs w:val="16"/>
                        </w:rPr>
                        <w:t>47</w:t>
                      </w:r>
                      <w:r w:rsidR="00026F3C">
                        <w:rPr>
                          <w:rFonts w:ascii="Lucida Sans" w:hAnsi="Lucida Sans"/>
                          <w:sz w:val="16"/>
                          <w:szCs w:val="16"/>
                        </w:rPr>
                        <w:t>.10</w:t>
                      </w:r>
                      <w:r w:rsidR="005804EE">
                        <w:rPr>
                          <w:rFonts w:ascii="Lucida Sans" w:hAnsi="Lucida Sans"/>
                          <w:sz w:val="16"/>
                          <w:szCs w:val="16"/>
                        </w:rPr>
                        <w:t>2IN</w:t>
                      </w:r>
                    </w:p>
                    <w:p w14:paraId="5E0DDE2B" w14:textId="6D72A404" w:rsidR="00997803" w:rsidRPr="002F47C4" w:rsidRDefault="00997803" w:rsidP="00997803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>Date:</w:t>
                      </w:r>
                      <w:r w:rsid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</w:t>
                      </w:r>
                      <w:r w:rsidR="005804EE">
                        <w:rPr>
                          <w:rFonts w:ascii="Lucida Sans" w:hAnsi="Lucida Sans"/>
                          <w:sz w:val="16"/>
                          <w:szCs w:val="16"/>
                        </w:rPr>
                        <w:t>November</w:t>
                      </w:r>
                      <w:r w:rsid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</w:t>
                      </w:r>
                      <w:r w:rsidR="005804EE">
                        <w:rPr>
                          <w:rFonts w:ascii="Lucida Sans" w:hAnsi="Lucida Sans"/>
                          <w:sz w:val="16"/>
                          <w:szCs w:val="16"/>
                        </w:rPr>
                        <w:t>13</w:t>
                      </w:r>
                      <w:r w:rsid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, </w:t>
                      </w:r>
                      <w:r w:rsidR="005804EE">
                        <w:rPr>
                          <w:rFonts w:ascii="Lucida Sans" w:hAnsi="Lucida Sans"/>
                          <w:sz w:val="16"/>
                          <w:szCs w:val="16"/>
                        </w:rPr>
                        <w:t>2024</w:t>
                      </w:r>
                    </w:p>
                    <w:p w14:paraId="55110D8F" w14:textId="77777777" w:rsidR="00997803" w:rsidRPr="002F47C4" w:rsidRDefault="00484AED" w:rsidP="00997803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>Supersedes</w:t>
                      </w:r>
                      <w:r w:rsidR="00997803"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>:</w:t>
                      </w:r>
                      <w:r w:rsidR="002F47C4"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New</w:t>
                      </w:r>
                    </w:p>
                    <w:p w14:paraId="0A41FD0C" w14:textId="77777777" w:rsidR="00997803" w:rsidRPr="002F47C4" w:rsidRDefault="00997803" w:rsidP="00997803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>Date:</w:t>
                      </w:r>
                      <w:r w:rsidR="002F47C4"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</w:t>
                      </w:r>
                      <w:r w:rsidR="00484AED">
                        <w:rPr>
                          <w:rFonts w:ascii="Lucida Sans" w:hAnsi="Lucida Sans"/>
                          <w:sz w:val="16"/>
                          <w:szCs w:val="16"/>
                        </w:rPr>
                        <w:t>New</w:t>
                      </w:r>
                    </w:p>
                  </w:txbxContent>
                </v:textbox>
              </v:shape>
            </w:pict>
          </mc:Fallback>
        </mc:AlternateContent>
      </w:r>
      <w:r w:rsidR="00997803">
        <w:rPr>
          <w:rFonts w:ascii="Lucida Sans" w:hAnsi="Lucida Sans"/>
          <w:b/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F23F4" wp14:editId="043331BE">
                <wp:simplePos x="0" y="0"/>
                <wp:positionH relativeFrom="column">
                  <wp:posOffset>4857750</wp:posOffset>
                </wp:positionH>
                <wp:positionV relativeFrom="paragraph">
                  <wp:posOffset>28575</wp:posOffset>
                </wp:positionV>
                <wp:extent cx="0" cy="5143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7682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2.25pt" to="382.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WLzgEAAAIEAAAOAAAAZHJzL2Uyb0RvYy54bWysU8GO0zAQvSPxD5bvNMlCEYqa7qGr5YKg&#10;YtkP8Dp2Y8n2WGPTpH/P2GnTFSAhVntxMva8N/Oex5vbyVl2VBgN+I43q5oz5SX0xh86/vjj/t0n&#10;zmISvhcWvOr4SUV+u337ZjOGVt3AALZXyIjEx3YMHR9SCm1VRTkoJ+IKgvJ0qAGdSBTioepRjMTu&#10;bHVT1x+rEbAPCFLFSLt38yHfFn6tlUzftI4qMdtx6i2VFcv6lNdquxHtAUUYjDy3IV7QhRPGU9GF&#10;6k4kwX6i+YPKGYkQQaeVBFeB1kaqooHUNPVvah4GEVTRQubEsNgUX49Wfj3ukZm+42vOvHB0RQ8J&#10;hTkMie3AezIQkK2zT2OILaXv/B7PUQx7zKInjS5/SQ6birenxVs1JSbnTUm76+bD+3WxvbriAsb0&#10;WYFj+afj1visWrTi+CUmqkWpl5S8bX1eI1jT3xtrS5DnRe0ssqOgm05Tkzsm3LMsijKyyjrmzstf&#10;Olk1s35XmpygXptSvczglVNIqXy68FpP2RmmqYMFWP8beM7PUFXm83/AC6JUBp8WsDMe8G/Vr1bo&#10;Of/iwKw7W/AE/ancabGGBq04d34UeZKfxwV+fbrbXwAAAP//AwBQSwMEFAAGAAgAAAAhAAIb0abe&#10;AAAACAEAAA8AAABkcnMvZG93bnJldi54bWxMj09Lw0AUxO+C32F5ghexG/8kLTEvRQK9eBBspPS4&#10;zb5mg9m3Ibtt0m/vigc9DjPM/KZYz7YXZxp95xjhYZGAIG6c7rhF+Kw39ysQPijWqndMCBfysC6v&#10;rwqVazfxB523oRWxhH2uEEwIQy6lbwxZ5RduII7e0Y1WhSjHVupRTbHc9vIxSTJpVcdxwaiBKkPN&#10;1/ZkEfbt3dNmV3M9VeH9mJn5sntLK8Tbm/n1BUSgOfyF4Qc/okMZmQ7uxNqLHmGZpfFLQHhOQUT/&#10;Vx8QVmkKsizk/wPlNwAAAP//AwBQSwECLQAUAAYACAAAACEAtoM4kv4AAADhAQAAEwAAAAAAAAAA&#10;AAAAAAAAAAAAW0NvbnRlbnRfVHlwZXNdLnhtbFBLAQItABQABgAIAAAAIQA4/SH/1gAAAJQBAAAL&#10;AAAAAAAAAAAAAAAAAC8BAABfcmVscy8ucmVsc1BLAQItABQABgAIAAAAIQCAZoWLzgEAAAIEAAAO&#10;AAAAAAAAAAAAAAAAAC4CAABkcnMvZTJvRG9jLnhtbFBLAQItABQABgAIAAAAIQACG9Gm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5804EE">
        <w:rPr>
          <w:rFonts w:ascii="Lucida Sans" w:hAnsi="Lucida Sans"/>
          <w:b/>
          <w:sz w:val="36"/>
          <w:szCs w:val="36"/>
        </w:rPr>
        <w:t xml:space="preserve"> - QVMS</w:t>
      </w:r>
      <w:r w:rsidR="00E53847" w:rsidRPr="009E3563">
        <w:t xml:space="preserve"> </w:t>
      </w:r>
    </w:p>
    <w:p w14:paraId="620B6116" w14:textId="77777777" w:rsidR="00E53847" w:rsidRPr="00997803" w:rsidRDefault="00997803" w:rsidP="00E53847">
      <w:pPr>
        <w:rPr>
          <w:sz w:val="24"/>
          <w:szCs w:val="24"/>
        </w:rPr>
      </w:pPr>
      <w:r>
        <w:rPr>
          <w:rFonts w:ascii="Lucida Sans" w:hAnsi="Lucida Sans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8014B" wp14:editId="3D2667B9">
                <wp:simplePos x="0" y="0"/>
                <wp:positionH relativeFrom="column">
                  <wp:posOffset>28575</wp:posOffset>
                </wp:positionH>
                <wp:positionV relativeFrom="paragraph">
                  <wp:posOffset>264795</wp:posOffset>
                </wp:positionV>
                <wp:extent cx="6267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E43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0.85pt" to="495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s42AEAAA0EAAAOAAAAZHJzL2Uyb0RvYy54bWysU8tu2zAQvBfoPxC815KFxC0Eyzk4SC9F&#10;azTNBzDU0iLAF5asZf99l5QtB21RoEEulEjuDGeGy/Xd0Rp2AIzau44vFzVn4KTvtdt3/OnHw4dP&#10;nMUkXC+Md9DxE0R+t3n/bj2GFho/eNMDMiJxsR1Dx4eUQltVUQ5gRVz4AI42lUcrEk1xX/UoRmK3&#10;pmrqelWNHvuAXkKMtHo/bfJN4VcKZPqmVITETMdJWyojlvE5j9VmLdo9ijBoeZYhXqHCCu3o0Jnq&#10;XiTBfqL+g8pqiT56lRbS28orpSUUD+RmWf/m5nEQAYoXCieGOab4drTy62GHTPcdbzhzwtIVPSYU&#10;ej8ktvXOUYAeWZNzGkNsqXzrdniexbDDbPqo0OYv2WHHku1pzhaOiUlaXDWrjze3dAXyslddgQFj&#10;+gzesvzTcaNdti1acfgSEx1GpZeSvGwcG0nw7U1dl7Loje4ftDF5s7QObA2yg6BLT8dlFk8ML6po&#10;ZhwtZkuTifKXTgYm/u+gKBSSvZwOyO145RRSgksXXuOoOsMUKZiBZ2X/Ap7rMxRKq/4PeEaUk71L&#10;M9hq5/Fvsq9RqKn+ksDkO0fw7PtTud4SDfVcSe78PnJTv5wX+PUVb34BAAD//wMAUEsDBBQABgAI&#10;AAAAIQBNKXp72wAAAAcBAAAPAAAAZHJzL2Rvd25yZXYueG1sTI49T8MwEIZ3JP6DdUhs1AkqhIY4&#10;FaLqgARDS9nd+JqYxudgu23g13OIAabT+6H3nmo+ul4cMUTrSUE+yUAgNd5YahVsXpdXdyBi0mR0&#10;7wkVfGKEeX1+VunS+BOt8LhOreARiqVW0KU0lFLGpkOn48QPSJztfHA6sQytNEGfeNz18jrLbqXT&#10;lvhDpwd87LDZrw9OgX3+2OB0//6yW9in5ZsPxSJ8FUpdXowP9yASjumvDD/4jA41M239gUwUvYLp&#10;DRf55AUIjmeznI3tryHrSv7nr78BAAD//wMAUEsBAi0AFAAGAAgAAAAhALaDOJL+AAAA4QEAABMA&#10;AAAAAAAAAAAAAAAAAAAAAFtDb250ZW50X1R5cGVzXS54bWxQSwECLQAUAAYACAAAACEAOP0h/9YA&#10;AACUAQAACwAAAAAAAAAAAAAAAAAvAQAAX3JlbHMvLnJlbHNQSwECLQAUAAYACAAAACEAzV47ONgB&#10;AAANBAAADgAAAAAAAAAAAAAAAAAuAgAAZHJzL2Uyb0RvYy54bWxQSwECLQAUAAYACAAAACEATSl6&#10;e9sAAAAHAQAADwAAAAAAAAAAAAAAAAAyBAAAZHJzL2Rvd25yZXYueG1sUEsFBgAAAAAEAAQA8wAA&#10;ADoFAAAAAA==&#10;" strokecolor="black [3213]" strokeweight="2pt">
                <v:stroke joinstyle="miter"/>
              </v:line>
            </w:pict>
          </mc:Fallback>
        </mc:AlternateContent>
      </w:r>
      <w:r w:rsidR="00E53847" w:rsidRPr="00997803">
        <w:rPr>
          <w:rFonts w:ascii="Lucida Sans" w:hAnsi="Lucida Sans"/>
          <w:sz w:val="24"/>
          <w:szCs w:val="24"/>
        </w:rPr>
        <w:t>Typical Specifications</w:t>
      </w:r>
    </w:p>
    <w:p w14:paraId="699866BA" w14:textId="77777777" w:rsidR="009848DA" w:rsidRDefault="009848DA" w:rsidP="00E53847">
      <w:pPr>
        <w:pStyle w:val="GuideNotes"/>
      </w:pPr>
    </w:p>
    <w:p w14:paraId="7FCA2EC3" w14:textId="77777777" w:rsidR="005804EE" w:rsidRPr="005804EE" w:rsidRDefault="005804EE" w:rsidP="005804EE">
      <w:pPr>
        <w:pStyle w:val="Header"/>
        <w:rPr>
          <w:rFonts w:ascii="Lucida Sans" w:hAnsi="Lucida Sans"/>
          <w:b/>
          <w:sz w:val="24"/>
          <w:szCs w:val="24"/>
        </w:rPr>
      </w:pPr>
      <w:r w:rsidRPr="005804EE">
        <w:rPr>
          <w:rFonts w:ascii="Lucida Sans" w:hAnsi="Lucida Sans"/>
          <w:b/>
          <w:sz w:val="24"/>
          <w:szCs w:val="24"/>
        </w:rPr>
        <w:t>Construction</w:t>
      </w:r>
    </w:p>
    <w:p w14:paraId="0A70EAA0" w14:textId="77777777" w:rsidR="005804EE" w:rsidRPr="005804EE" w:rsidRDefault="005804EE" w:rsidP="005804EE">
      <w:pPr>
        <w:pStyle w:val="Header"/>
        <w:rPr>
          <w:rFonts w:ascii="Lucida Sans" w:hAnsi="Lucida Sans"/>
          <w:b/>
          <w:sz w:val="20"/>
          <w:szCs w:val="20"/>
        </w:rPr>
      </w:pPr>
    </w:p>
    <w:p w14:paraId="28E5B24D" w14:textId="77777777" w:rsidR="005804EE" w:rsidRPr="005804EE" w:rsidRDefault="005804EE" w:rsidP="005804EE">
      <w:pPr>
        <w:pStyle w:val="Header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Supply and install, as shown on the plans and specifications, the Armstrong Series 4700 QVMS (Vertical Multistage) Pumps. The pump shall have a continuously rising curve from minimum head to shut-off condition and a motor installed suitable for the full range of the published performance curve.</w:t>
      </w:r>
    </w:p>
    <w:p w14:paraId="0EF5F3F7" w14:textId="77777777" w:rsidR="005804EE" w:rsidRPr="005804EE" w:rsidRDefault="005804EE" w:rsidP="005804EE">
      <w:pPr>
        <w:pStyle w:val="Header"/>
        <w:ind w:firstLine="720"/>
        <w:rPr>
          <w:rFonts w:ascii="Lucida Sans" w:hAnsi="Lucida Sans"/>
          <w:sz w:val="12"/>
          <w:szCs w:val="12"/>
        </w:rPr>
      </w:pPr>
    </w:p>
    <w:p w14:paraId="0C9D02DB" w14:textId="77777777" w:rsidR="005804EE" w:rsidRPr="005804EE" w:rsidRDefault="005804EE" w:rsidP="005804EE">
      <w:pPr>
        <w:numPr>
          <w:ilvl w:val="0"/>
          <w:numId w:val="16"/>
        </w:numPr>
        <w:spacing w:after="0" w:line="240" w:lineRule="auto"/>
        <w:ind w:hanging="270"/>
        <w:jc w:val="both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 xml:space="preserve">QVMS -03, 05, 10, 15, 32, 42, 65, 85,120, and 150: All </w:t>
      </w:r>
      <w:proofErr w:type="gramStart"/>
      <w:r w:rsidRPr="005804EE">
        <w:rPr>
          <w:rFonts w:ascii="Lucida Sans" w:hAnsi="Lucida Sans"/>
          <w:sz w:val="20"/>
          <w:szCs w:val="20"/>
        </w:rPr>
        <w:t>wetted</w:t>
      </w:r>
      <w:proofErr w:type="gramEnd"/>
      <w:r w:rsidRPr="005804EE">
        <w:rPr>
          <w:rFonts w:ascii="Lucida Sans" w:hAnsi="Lucida Sans"/>
          <w:sz w:val="20"/>
          <w:szCs w:val="20"/>
        </w:rPr>
        <w:t xml:space="preserve"> components shall be manufactured from Type 304.</w:t>
      </w:r>
    </w:p>
    <w:p w14:paraId="0C5DEAB6" w14:textId="0C5F8F60" w:rsidR="005804EE" w:rsidRPr="005804EE" w:rsidRDefault="005804EE" w:rsidP="005804EE">
      <w:pPr>
        <w:numPr>
          <w:ilvl w:val="0"/>
          <w:numId w:val="16"/>
        </w:numPr>
        <w:spacing w:after="120" w:line="240" w:lineRule="auto"/>
        <w:ind w:left="634" w:hanging="274"/>
        <w:jc w:val="both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QVMSL -03, 05, 10 &amp; 15, 32, 42, 65, 85, 120, and 150: 316 stainless steel is available as optional</w:t>
      </w:r>
    </w:p>
    <w:p w14:paraId="0A020749" w14:textId="77777777" w:rsidR="005804EE" w:rsidRPr="005804EE" w:rsidRDefault="005804EE" w:rsidP="005804EE">
      <w:pPr>
        <w:pStyle w:val="Header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The 304 and 316L stainless steel shafts shall be fitted with Tungsten Carbide intermediary bearing(s).</w:t>
      </w:r>
    </w:p>
    <w:p w14:paraId="0ADE33B8" w14:textId="77777777" w:rsidR="005804EE" w:rsidRPr="005804EE" w:rsidRDefault="005804EE" w:rsidP="005804EE">
      <w:pPr>
        <w:pStyle w:val="Header"/>
        <w:rPr>
          <w:rFonts w:ascii="Lucida Sans" w:hAnsi="Lucida Sans"/>
          <w:sz w:val="12"/>
          <w:szCs w:val="12"/>
        </w:rPr>
      </w:pPr>
    </w:p>
    <w:p w14:paraId="0972D62A" w14:textId="77777777" w:rsidR="005804EE" w:rsidRPr="005804EE" w:rsidRDefault="005804EE" w:rsidP="005804EE">
      <w:pPr>
        <w:keepLines/>
        <w:widowControl w:val="0"/>
        <w:numPr>
          <w:ilvl w:val="0"/>
          <w:numId w:val="17"/>
        </w:numPr>
        <w:spacing w:after="6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Pump casing: Vertical Multistage pumps 304 (316L for QVMSL) Stainless Steel body and base with DIN/PN flanges for working pressure of 16/25 bar at 120°C. 25 bar packages shall be within the standard offering of the manufacturer.</w:t>
      </w:r>
    </w:p>
    <w:p w14:paraId="158EC534" w14:textId="77777777" w:rsidR="005804EE" w:rsidRPr="005804EE" w:rsidRDefault="005804EE" w:rsidP="005804EE">
      <w:pPr>
        <w:pStyle w:val="ListParagraph"/>
        <w:keepLines/>
        <w:widowControl w:val="0"/>
        <w:numPr>
          <w:ilvl w:val="0"/>
          <w:numId w:val="17"/>
        </w:numPr>
        <w:spacing w:after="60" w:line="240" w:lineRule="exact"/>
        <w:contextualSpacing w:val="0"/>
        <w:rPr>
          <w:rFonts w:ascii="Lucida Sans" w:hAnsi="Lucida Sans"/>
          <w:bCs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Impeller: 304 (316L for QVMSL) stainless steel, fully enclosed type.</w:t>
      </w:r>
    </w:p>
    <w:p w14:paraId="21301B5B" w14:textId="77777777" w:rsidR="005804EE" w:rsidRPr="005804EE" w:rsidRDefault="005804EE" w:rsidP="005804EE">
      <w:pPr>
        <w:keepLines/>
        <w:widowControl w:val="0"/>
        <w:numPr>
          <w:ilvl w:val="0"/>
          <w:numId w:val="17"/>
        </w:numPr>
        <w:spacing w:after="6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Shaft: 304 (316L for QVMSL) stainless steel pump shafts.</w:t>
      </w:r>
    </w:p>
    <w:p w14:paraId="4D964621" w14:textId="77777777" w:rsidR="005804EE" w:rsidRPr="005804EE" w:rsidRDefault="005804EE" w:rsidP="005804EE">
      <w:pPr>
        <w:keepLines/>
        <w:widowControl w:val="0"/>
        <w:numPr>
          <w:ilvl w:val="0"/>
          <w:numId w:val="17"/>
        </w:numPr>
        <w:spacing w:after="6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Coupling: Rigid spacer type of Carbon steel. Coupling to be designed to allow removal of all mechanical seal components for servicing without removal of the pump.</w:t>
      </w:r>
    </w:p>
    <w:p w14:paraId="190D3230" w14:textId="77777777" w:rsidR="005804EE" w:rsidRPr="005804EE" w:rsidRDefault="005804EE" w:rsidP="005804EE">
      <w:pPr>
        <w:keepLines/>
        <w:widowControl w:val="0"/>
        <w:numPr>
          <w:ilvl w:val="0"/>
          <w:numId w:val="17"/>
        </w:numPr>
        <w:spacing w:after="6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Mechanical seals: Mechanical shaft seal with EPDM secondary seal, carbon rotating face, and silicon carbide stationary seat.</w:t>
      </w:r>
    </w:p>
    <w:p w14:paraId="2A4B18E1" w14:textId="77777777" w:rsidR="005804EE" w:rsidRPr="005804EE" w:rsidRDefault="005804EE" w:rsidP="005804EE">
      <w:pPr>
        <w:keepLines/>
        <w:widowControl w:val="0"/>
        <w:numPr>
          <w:ilvl w:val="0"/>
          <w:numId w:val="17"/>
        </w:numPr>
        <w:spacing w:after="12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Bearing: Tungsten carbide pump bearings and sleeves provide maximum operating life.</w:t>
      </w:r>
    </w:p>
    <w:p w14:paraId="1E06477B" w14:textId="77777777" w:rsidR="005804EE" w:rsidRPr="005804EE" w:rsidRDefault="005804EE" w:rsidP="005804EE">
      <w:pPr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Each Vertical Multistage (VMS) pump will have the following pump characteristics:</w:t>
      </w:r>
    </w:p>
    <w:p w14:paraId="71F1080E" w14:textId="77777777" w:rsidR="005804EE" w:rsidRPr="005804EE" w:rsidRDefault="005804EE" w:rsidP="005804EE">
      <w:pPr>
        <w:keepLines/>
        <w:widowControl w:val="0"/>
        <w:numPr>
          <w:ilvl w:val="0"/>
          <w:numId w:val="18"/>
        </w:numPr>
        <w:spacing w:after="6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 xml:space="preserve">Full 304/316L stainless steel construction of all </w:t>
      </w:r>
      <w:proofErr w:type="gramStart"/>
      <w:r w:rsidRPr="005804EE">
        <w:rPr>
          <w:rFonts w:ascii="Lucida Sans" w:hAnsi="Lucida Sans"/>
          <w:sz w:val="20"/>
          <w:szCs w:val="20"/>
        </w:rPr>
        <w:t>wetted</w:t>
      </w:r>
      <w:proofErr w:type="gramEnd"/>
      <w:r w:rsidRPr="005804EE">
        <w:rPr>
          <w:rFonts w:ascii="Lucida Sans" w:hAnsi="Lucida Sans"/>
          <w:sz w:val="20"/>
          <w:szCs w:val="20"/>
        </w:rPr>
        <w:t xml:space="preserve"> components ensuring longevity of life and maximum resilience against a wide array of fluids’ chemical and physical properties.</w:t>
      </w:r>
    </w:p>
    <w:p w14:paraId="46CF0123" w14:textId="77777777" w:rsidR="005804EE" w:rsidRPr="005804EE" w:rsidRDefault="005804EE" w:rsidP="005804EE">
      <w:pPr>
        <w:keepLines/>
        <w:widowControl w:val="0"/>
        <w:numPr>
          <w:ilvl w:val="0"/>
          <w:numId w:val="18"/>
        </w:numPr>
        <w:spacing w:after="6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Rising heads shut off to supply required hydrostatic lift in low flow conditions.</w:t>
      </w:r>
    </w:p>
    <w:p w14:paraId="0E6B85E4" w14:textId="77777777" w:rsidR="005804EE" w:rsidRPr="005804EE" w:rsidRDefault="005804EE" w:rsidP="005804EE">
      <w:pPr>
        <w:keepLines/>
        <w:widowControl w:val="0"/>
        <w:numPr>
          <w:ilvl w:val="0"/>
          <w:numId w:val="18"/>
        </w:numPr>
        <w:spacing w:after="6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Low axial thrust impellers to enable long motor bearing life.</w:t>
      </w:r>
    </w:p>
    <w:p w14:paraId="4DFC3E10" w14:textId="77777777" w:rsidR="005804EE" w:rsidRPr="005804EE" w:rsidRDefault="005804EE" w:rsidP="005804EE">
      <w:pPr>
        <w:keepLines/>
        <w:widowControl w:val="0"/>
        <w:numPr>
          <w:ilvl w:val="0"/>
          <w:numId w:val="18"/>
        </w:numPr>
        <w:spacing w:after="6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Air vent in casing cover allows for proper venting to prevent air entrapment and dry run.</w:t>
      </w:r>
    </w:p>
    <w:p w14:paraId="60E5DB87" w14:textId="77777777" w:rsidR="005804EE" w:rsidRPr="005804EE" w:rsidRDefault="005804EE" w:rsidP="005804EE">
      <w:pPr>
        <w:keepLines/>
        <w:widowControl w:val="0"/>
        <w:numPr>
          <w:ilvl w:val="0"/>
          <w:numId w:val="18"/>
        </w:numPr>
        <w:spacing w:after="6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Fill port in casing cover to allow for water fill, as well as installation of sensors, gauges, and other measuring devices.</w:t>
      </w:r>
    </w:p>
    <w:p w14:paraId="6D23C393" w14:textId="77777777" w:rsidR="005804EE" w:rsidRPr="005804EE" w:rsidRDefault="005804EE" w:rsidP="005804EE">
      <w:pPr>
        <w:keepLines/>
        <w:widowControl w:val="0"/>
        <w:numPr>
          <w:ilvl w:val="0"/>
          <w:numId w:val="18"/>
        </w:numPr>
        <w:spacing w:after="6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Self-aligning liner ring, floating design constructed to prevent swelling at high temperatures.</w:t>
      </w:r>
    </w:p>
    <w:p w14:paraId="1012D012" w14:textId="77777777" w:rsidR="005804EE" w:rsidRPr="005804EE" w:rsidRDefault="005804EE" w:rsidP="005804EE">
      <w:pPr>
        <w:keepLines/>
        <w:widowControl w:val="0"/>
        <w:numPr>
          <w:ilvl w:val="0"/>
          <w:numId w:val="18"/>
        </w:numPr>
        <w:spacing w:after="6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Keyed, direct drive pump and motor shafts for positive, reliable power transmission with no adjustments necessary</w:t>
      </w:r>
    </w:p>
    <w:p w14:paraId="3CC50B25" w14:textId="77777777" w:rsidR="005804EE" w:rsidRPr="005804EE" w:rsidRDefault="005804EE" w:rsidP="005804EE">
      <w:pPr>
        <w:keepLines/>
        <w:widowControl w:val="0"/>
        <w:numPr>
          <w:ilvl w:val="0"/>
          <w:numId w:val="18"/>
        </w:numPr>
        <w:spacing w:after="6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“Flexible” floating outer casing allowing for thermal expansion in hot water applications, preventing deformation due to pressure fluctuations.</w:t>
      </w:r>
    </w:p>
    <w:p w14:paraId="6E4964A7" w14:textId="77777777" w:rsidR="005804EE" w:rsidRPr="005804EE" w:rsidRDefault="005804EE" w:rsidP="005804EE">
      <w:pPr>
        <w:keepLines/>
        <w:widowControl w:val="0"/>
        <w:numPr>
          <w:ilvl w:val="0"/>
          <w:numId w:val="18"/>
        </w:numPr>
        <w:spacing w:after="60" w:line="240" w:lineRule="exact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 xml:space="preserve">Square-edge four spline shaft </w:t>
      </w:r>
      <w:proofErr w:type="gramStart"/>
      <w:r w:rsidRPr="005804EE">
        <w:rPr>
          <w:rFonts w:ascii="Lucida Sans" w:hAnsi="Lucida Sans"/>
          <w:sz w:val="20"/>
          <w:szCs w:val="20"/>
        </w:rPr>
        <w:t>providing</w:t>
      </w:r>
      <w:proofErr w:type="gramEnd"/>
      <w:r w:rsidRPr="005804EE">
        <w:rPr>
          <w:rFonts w:ascii="Lucida Sans" w:hAnsi="Lucida Sans"/>
          <w:sz w:val="20"/>
          <w:szCs w:val="20"/>
        </w:rPr>
        <w:t xml:space="preserve"> positive location and drive of impellers, eliminating wear.</w:t>
      </w:r>
    </w:p>
    <w:p w14:paraId="3B4C70C8" w14:textId="06E90171" w:rsidR="00484AED" w:rsidRPr="005804EE" w:rsidRDefault="005804EE" w:rsidP="005804EE">
      <w:pPr>
        <w:keepLines/>
        <w:widowControl w:val="0"/>
        <w:numPr>
          <w:ilvl w:val="0"/>
          <w:numId w:val="18"/>
        </w:numPr>
        <w:spacing w:after="60" w:line="240" w:lineRule="exact"/>
        <w:ind w:left="714" w:hanging="357"/>
        <w:rPr>
          <w:rFonts w:ascii="Lucida Sans" w:hAnsi="Lucida Sans"/>
          <w:sz w:val="20"/>
          <w:szCs w:val="20"/>
        </w:rPr>
      </w:pPr>
      <w:r w:rsidRPr="005804EE">
        <w:rPr>
          <w:rFonts w:ascii="Lucida Sans" w:hAnsi="Lucida Sans"/>
          <w:sz w:val="20"/>
          <w:szCs w:val="20"/>
        </w:rPr>
        <w:t>Cartridge mechanical seal design, enabling replacement of the shaft seal without disassembling the motor bracket.</w:t>
      </w:r>
    </w:p>
    <w:sectPr w:rsidR="00484AED" w:rsidRPr="005804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DF1F4" w14:textId="77777777" w:rsidR="00982584" w:rsidRDefault="00982584" w:rsidP="00C35896">
      <w:pPr>
        <w:spacing w:after="0" w:line="240" w:lineRule="auto"/>
      </w:pPr>
      <w:r>
        <w:separator/>
      </w:r>
    </w:p>
  </w:endnote>
  <w:endnote w:type="continuationSeparator" w:id="0">
    <w:p w14:paraId="428AB5D0" w14:textId="77777777" w:rsidR="00982584" w:rsidRDefault="00982584" w:rsidP="00C3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5985"/>
      <w:docPartObj>
        <w:docPartGallery w:val="Page Numbers (Bottom of Page)"/>
        <w:docPartUnique/>
      </w:docPartObj>
    </w:sdtPr>
    <w:sdtEndPr>
      <w:rPr>
        <w:rFonts w:ascii="Lucida Sans" w:hAnsi="Lucida Sans"/>
        <w:sz w:val="18"/>
        <w:szCs w:val="18"/>
      </w:rPr>
    </w:sdtEndPr>
    <w:sdtContent>
      <w:sdt>
        <w:sdtPr>
          <w:rPr>
            <w:rFonts w:ascii="Lucida Sans" w:hAnsi="Lucida San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BDBBAF7" w14:textId="77777777" w:rsidR="002F47C4" w:rsidRPr="002F47C4" w:rsidRDefault="002F47C4">
            <w:pPr>
              <w:pStyle w:val="Footer"/>
              <w:jc w:val="right"/>
              <w:rPr>
                <w:rFonts w:ascii="Lucida Sans" w:hAnsi="Lucida Sans"/>
                <w:sz w:val="18"/>
                <w:szCs w:val="18"/>
              </w:rPr>
            </w:pPr>
            <w:r w:rsidRPr="002F47C4">
              <w:rPr>
                <w:rFonts w:ascii="Lucida Sans" w:hAnsi="Lucida Sans"/>
                <w:sz w:val="18"/>
                <w:szCs w:val="18"/>
              </w:rPr>
              <w:t xml:space="preserve">Page </w:t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fldChar w:fldCharType="begin"/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instrText xml:space="preserve"> PAGE </w:instrText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fldChar w:fldCharType="separate"/>
            </w:r>
            <w:r w:rsidR="00026F3C">
              <w:rPr>
                <w:rFonts w:ascii="Lucida Sans" w:hAnsi="Lucida Sans"/>
                <w:b/>
                <w:bCs/>
                <w:noProof/>
                <w:sz w:val="18"/>
                <w:szCs w:val="18"/>
              </w:rPr>
              <w:t>1</w:t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fldChar w:fldCharType="end"/>
            </w:r>
            <w:r w:rsidRPr="002F47C4">
              <w:rPr>
                <w:rFonts w:ascii="Lucida Sans" w:hAnsi="Lucida Sans"/>
                <w:sz w:val="18"/>
                <w:szCs w:val="18"/>
              </w:rPr>
              <w:t xml:space="preserve"> of </w:t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fldChar w:fldCharType="begin"/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instrText xml:space="preserve"> NUMPAGES  </w:instrText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fldChar w:fldCharType="separate"/>
            </w:r>
            <w:r w:rsidR="00026F3C">
              <w:rPr>
                <w:rFonts w:ascii="Lucida Sans" w:hAnsi="Lucida Sans"/>
                <w:b/>
                <w:bCs/>
                <w:noProof/>
                <w:sz w:val="18"/>
                <w:szCs w:val="18"/>
              </w:rPr>
              <w:t>1</w:t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A07963" w14:textId="77777777" w:rsidR="00B270DF" w:rsidRDefault="00B27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6443A" w14:textId="77777777" w:rsidR="00982584" w:rsidRDefault="00982584" w:rsidP="00C35896">
      <w:pPr>
        <w:spacing w:after="0" w:line="240" w:lineRule="auto"/>
      </w:pPr>
      <w:r>
        <w:separator/>
      </w:r>
    </w:p>
  </w:footnote>
  <w:footnote w:type="continuationSeparator" w:id="0">
    <w:p w14:paraId="257C29B2" w14:textId="77777777" w:rsidR="00982584" w:rsidRDefault="00982584" w:rsidP="00C3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72B96" w14:textId="77777777" w:rsidR="00997803" w:rsidRDefault="00997803">
    <w:pPr>
      <w:pStyle w:val="Header"/>
      <w:rPr>
        <w:noProof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20DC8405" wp14:editId="46C16F3C">
          <wp:simplePos x="0" y="0"/>
          <wp:positionH relativeFrom="column">
            <wp:posOffset>4667250</wp:posOffset>
          </wp:positionH>
          <wp:positionV relativeFrom="paragraph">
            <wp:posOffset>-143510</wp:posOffset>
          </wp:positionV>
          <wp:extent cx="1952625" cy="381000"/>
          <wp:effectExtent l="0" t="0" r="9525" b="0"/>
          <wp:wrapNone/>
          <wp:docPr id="3" name="Picture 3" descr="Armstron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stro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006F6" w14:textId="77777777" w:rsidR="00997803" w:rsidRDefault="00997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C71"/>
    <w:multiLevelType w:val="hybridMultilevel"/>
    <w:tmpl w:val="1AE8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0717"/>
    <w:multiLevelType w:val="multilevel"/>
    <w:tmpl w:val="AE6E5370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2" w15:restartNumberingAfterBreak="0">
    <w:nsid w:val="08460707"/>
    <w:multiLevelType w:val="multilevel"/>
    <w:tmpl w:val="FDAAF5CA"/>
    <w:lvl w:ilvl="0">
      <w:start w:val="2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516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3" w15:restartNumberingAfterBreak="0">
    <w:nsid w:val="0AD96123"/>
    <w:multiLevelType w:val="multilevel"/>
    <w:tmpl w:val="AE6E5370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4" w15:restartNumberingAfterBreak="0">
    <w:nsid w:val="1030256A"/>
    <w:multiLevelType w:val="multilevel"/>
    <w:tmpl w:val="1084E5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52" w:hanging="1440"/>
      </w:pPr>
      <w:rPr>
        <w:rFonts w:hint="default"/>
      </w:rPr>
    </w:lvl>
  </w:abstractNum>
  <w:abstractNum w:abstractNumId="5" w15:restartNumberingAfterBreak="0">
    <w:nsid w:val="1498511C"/>
    <w:multiLevelType w:val="hybridMultilevel"/>
    <w:tmpl w:val="3B1C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E066B"/>
    <w:multiLevelType w:val="hybridMultilevel"/>
    <w:tmpl w:val="04AE0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3978"/>
    <w:multiLevelType w:val="multilevel"/>
    <w:tmpl w:val="FDAAF5CA"/>
    <w:lvl w:ilvl="0">
      <w:start w:val="2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516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8" w15:restartNumberingAfterBreak="0">
    <w:nsid w:val="30003DEE"/>
    <w:multiLevelType w:val="multilevel"/>
    <w:tmpl w:val="119857AC"/>
    <w:lvl w:ilvl="0">
      <w:start w:val="2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51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9" w15:restartNumberingAfterBreak="0">
    <w:nsid w:val="3FBE0AE4"/>
    <w:multiLevelType w:val="multilevel"/>
    <w:tmpl w:val="48F6638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08" w:hanging="660"/>
      </w:pPr>
      <w:rPr>
        <w:rFonts w:hint="default"/>
      </w:rPr>
    </w:lvl>
    <w:lvl w:ilvl="2">
      <w:start w:val="7"/>
      <w:numFmt w:val="decimal"/>
      <w:lvlText w:val="%1.%2.1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10" w15:restartNumberingAfterBreak="0">
    <w:nsid w:val="4A1706AD"/>
    <w:multiLevelType w:val="multilevel"/>
    <w:tmpl w:val="AC3C27D0"/>
    <w:lvl w:ilvl="0">
      <w:start w:val="2"/>
      <w:numFmt w:val="decimal"/>
      <w:lvlText w:val="%1"/>
      <w:lvlJc w:val="left"/>
      <w:pPr>
        <w:ind w:left="1236" w:hanging="51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84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1800"/>
      </w:pPr>
      <w:rPr>
        <w:rFonts w:hint="default"/>
      </w:rPr>
    </w:lvl>
  </w:abstractNum>
  <w:abstractNum w:abstractNumId="11" w15:restartNumberingAfterBreak="0">
    <w:nsid w:val="4B387848"/>
    <w:multiLevelType w:val="multilevel"/>
    <w:tmpl w:val="AE6E5370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12" w15:restartNumberingAfterBreak="0">
    <w:nsid w:val="4F2C7E2B"/>
    <w:multiLevelType w:val="multilevel"/>
    <w:tmpl w:val="39806C86"/>
    <w:lvl w:ilvl="0">
      <w:start w:val="3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40" w:hanging="51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92" w:hanging="1800"/>
      </w:pPr>
      <w:rPr>
        <w:rFonts w:hint="default"/>
      </w:rPr>
    </w:lvl>
  </w:abstractNum>
  <w:abstractNum w:abstractNumId="13" w15:restartNumberingAfterBreak="0">
    <w:nsid w:val="5A524B45"/>
    <w:multiLevelType w:val="multilevel"/>
    <w:tmpl w:val="9E908C34"/>
    <w:lvl w:ilvl="0">
      <w:start w:val="3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00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72" w:hanging="1800"/>
      </w:pPr>
      <w:rPr>
        <w:rFonts w:hint="default"/>
      </w:rPr>
    </w:lvl>
  </w:abstractNum>
  <w:abstractNum w:abstractNumId="14" w15:restartNumberingAfterBreak="0">
    <w:nsid w:val="5BF80526"/>
    <w:multiLevelType w:val="multilevel"/>
    <w:tmpl w:val="8376C0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5" w15:restartNumberingAfterBreak="0">
    <w:nsid w:val="6E7417B1"/>
    <w:multiLevelType w:val="hybridMultilevel"/>
    <w:tmpl w:val="86968D9A"/>
    <w:lvl w:ilvl="0" w:tplc="F7F033B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AD76A5F"/>
    <w:multiLevelType w:val="multilevel"/>
    <w:tmpl w:val="6DC202EA"/>
    <w:lvl w:ilvl="0">
      <w:start w:val="1"/>
      <w:numFmt w:val="decimal"/>
      <w:pStyle w:val="Header0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er02"/>
      <w:suff w:val="space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pStyle w:val="Header03"/>
      <w:suff w:val="space"/>
      <w:lvlText w:val="%1.%2.%3."/>
      <w:lvlJc w:val="left"/>
      <w:pPr>
        <w:ind w:left="1440" w:hanging="630"/>
      </w:pPr>
      <w:rPr>
        <w:rFonts w:hint="default"/>
        <w:b w:val="0"/>
      </w:rPr>
    </w:lvl>
    <w:lvl w:ilvl="3">
      <w:start w:val="1"/>
      <w:numFmt w:val="decimal"/>
      <w:pStyle w:val="Header04"/>
      <w:suff w:val="space"/>
      <w:lvlText w:val="%1.%2.%3.%4."/>
      <w:lvlJc w:val="left"/>
      <w:pPr>
        <w:ind w:left="2232" w:hanging="792"/>
      </w:pPr>
      <w:rPr>
        <w:rFonts w:hint="default"/>
      </w:rPr>
    </w:lvl>
    <w:lvl w:ilvl="4">
      <w:start w:val="1"/>
      <w:numFmt w:val="decimal"/>
      <w:pStyle w:val="Header05"/>
      <w:suff w:val="space"/>
      <w:lvlText w:val="%1.%2.%3.%4.%5."/>
      <w:lvlJc w:val="left"/>
      <w:pPr>
        <w:ind w:left="3240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8988958">
    <w:abstractNumId w:val="16"/>
  </w:num>
  <w:num w:numId="2" w16cid:durableId="1852059645">
    <w:abstractNumId w:val="8"/>
  </w:num>
  <w:num w:numId="3" w16cid:durableId="2136365285">
    <w:abstractNumId w:val="10"/>
  </w:num>
  <w:num w:numId="4" w16cid:durableId="1862278604">
    <w:abstractNumId w:val="4"/>
  </w:num>
  <w:num w:numId="5" w16cid:durableId="626158086">
    <w:abstractNumId w:val="12"/>
  </w:num>
  <w:num w:numId="6" w16cid:durableId="2057964501">
    <w:abstractNumId w:val="13"/>
  </w:num>
  <w:num w:numId="7" w16cid:durableId="18967688">
    <w:abstractNumId w:val="7"/>
  </w:num>
  <w:num w:numId="8" w16cid:durableId="418789948">
    <w:abstractNumId w:val="2"/>
  </w:num>
  <w:num w:numId="9" w16cid:durableId="213929577">
    <w:abstractNumId w:val="3"/>
  </w:num>
  <w:num w:numId="10" w16cid:durableId="248392607">
    <w:abstractNumId w:val="14"/>
  </w:num>
  <w:num w:numId="11" w16cid:durableId="674455845">
    <w:abstractNumId w:val="1"/>
  </w:num>
  <w:num w:numId="12" w16cid:durableId="882055574">
    <w:abstractNumId w:val="11"/>
  </w:num>
  <w:num w:numId="13" w16cid:durableId="1619295681">
    <w:abstractNumId w:val="9"/>
  </w:num>
  <w:num w:numId="14" w16cid:durableId="921377526">
    <w:abstractNumId w:val="6"/>
  </w:num>
  <w:num w:numId="15" w16cid:durableId="1580872113">
    <w:abstractNumId w:val="16"/>
  </w:num>
  <w:num w:numId="16" w16cid:durableId="935789362">
    <w:abstractNumId w:val="15"/>
  </w:num>
  <w:num w:numId="17" w16cid:durableId="545260110">
    <w:abstractNumId w:val="5"/>
  </w:num>
  <w:num w:numId="18" w16cid:durableId="128360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47"/>
    <w:rsid w:val="000131F5"/>
    <w:rsid w:val="00026F3C"/>
    <w:rsid w:val="000308C7"/>
    <w:rsid w:val="00054AE8"/>
    <w:rsid w:val="000923C5"/>
    <w:rsid w:val="00095256"/>
    <w:rsid w:val="000C612A"/>
    <w:rsid w:val="00264268"/>
    <w:rsid w:val="00266D79"/>
    <w:rsid w:val="002A0F68"/>
    <w:rsid w:val="002D358E"/>
    <w:rsid w:val="002E5638"/>
    <w:rsid w:val="002F47C4"/>
    <w:rsid w:val="0032643A"/>
    <w:rsid w:val="0032741A"/>
    <w:rsid w:val="00330202"/>
    <w:rsid w:val="00333CA6"/>
    <w:rsid w:val="0036457E"/>
    <w:rsid w:val="00392165"/>
    <w:rsid w:val="00414089"/>
    <w:rsid w:val="0041714B"/>
    <w:rsid w:val="004331E0"/>
    <w:rsid w:val="00446383"/>
    <w:rsid w:val="00450F64"/>
    <w:rsid w:val="004545C0"/>
    <w:rsid w:val="00460B35"/>
    <w:rsid w:val="004832CC"/>
    <w:rsid w:val="00484AED"/>
    <w:rsid w:val="004B53C7"/>
    <w:rsid w:val="005352DD"/>
    <w:rsid w:val="00535ECC"/>
    <w:rsid w:val="00564D21"/>
    <w:rsid w:val="005804EE"/>
    <w:rsid w:val="00596966"/>
    <w:rsid w:val="005F0EC4"/>
    <w:rsid w:val="00600E92"/>
    <w:rsid w:val="00610FE2"/>
    <w:rsid w:val="00642DED"/>
    <w:rsid w:val="00644F19"/>
    <w:rsid w:val="006551FA"/>
    <w:rsid w:val="00664218"/>
    <w:rsid w:val="006C0701"/>
    <w:rsid w:val="006E30B1"/>
    <w:rsid w:val="00707D34"/>
    <w:rsid w:val="00722BDE"/>
    <w:rsid w:val="007579B1"/>
    <w:rsid w:val="0076062F"/>
    <w:rsid w:val="00773AA5"/>
    <w:rsid w:val="00780FB2"/>
    <w:rsid w:val="00787128"/>
    <w:rsid w:val="00797BAE"/>
    <w:rsid w:val="007A72A5"/>
    <w:rsid w:val="007C134B"/>
    <w:rsid w:val="008404A4"/>
    <w:rsid w:val="00885960"/>
    <w:rsid w:val="00952BD3"/>
    <w:rsid w:val="00982584"/>
    <w:rsid w:val="009848DA"/>
    <w:rsid w:val="00992927"/>
    <w:rsid w:val="00997803"/>
    <w:rsid w:val="009E3563"/>
    <w:rsid w:val="009E797E"/>
    <w:rsid w:val="00A10236"/>
    <w:rsid w:val="00A35AE6"/>
    <w:rsid w:val="00A3751B"/>
    <w:rsid w:val="00A75D35"/>
    <w:rsid w:val="00A9662D"/>
    <w:rsid w:val="00AA0088"/>
    <w:rsid w:val="00AA0875"/>
    <w:rsid w:val="00AF07D1"/>
    <w:rsid w:val="00B077FC"/>
    <w:rsid w:val="00B270DF"/>
    <w:rsid w:val="00B73782"/>
    <w:rsid w:val="00B8182B"/>
    <w:rsid w:val="00B83A9D"/>
    <w:rsid w:val="00B862F5"/>
    <w:rsid w:val="00C1180B"/>
    <w:rsid w:val="00C35896"/>
    <w:rsid w:val="00C42EFB"/>
    <w:rsid w:val="00C84AFC"/>
    <w:rsid w:val="00D21525"/>
    <w:rsid w:val="00D865B3"/>
    <w:rsid w:val="00DD6AAC"/>
    <w:rsid w:val="00E53847"/>
    <w:rsid w:val="00E656B8"/>
    <w:rsid w:val="00EA2EF0"/>
    <w:rsid w:val="00EF2C31"/>
    <w:rsid w:val="00F27A2A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292A"/>
  <w15:chartTrackingRefBased/>
  <w15:docId w15:val="{C7D0E5FE-13F7-46D4-AC1F-76482DF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3847"/>
    <w:pPr>
      <w:ind w:left="720"/>
      <w:contextualSpacing/>
    </w:pPr>
  </w:style>
  <w:style w:type="paragraph" w:customStyle="1" w:styleId="Header01">
    <w:name w:val="Header01"/>
    <w:basedOn w:val="ListParagraph"/>
    <w:link w:val="Header01Char"/>
    <w:qFormat/>
    <w:rsid w:val="00E53847"/>
    <w:pPr>
      <w:numPr>
        <w:numId w:val="15"/>
      </w:numPr>
    </w:pPr>
    <w:rPr>
      <w:rFonts w:ascii="Lucida Sans" w:hAnsi="Lucida Sans"/>
      <w:b/>
      <w:sz w:val="20"/>
    </w:rPr>
  </w:style>
  <w:style w:type="paragraph" w:customStyle="1" w:styleId="Header02">
    <w:name w:val="Header02"/>
    <w:basedOn w:val="ListParagraph"/>
    <w:link w:val="Header02Char"/>
    <w:qFormat/>
    <w:rsid w:val="00E53847"/>
    <w:pPr>
      <w:numPr>
        <w:ilvl w:val="1"/>
        <w:numId w:val="15"/>
      </w:numPr>
    </w:pPr>
    <w:rPr>
      <w:rFonts w:ascii="Lucida Sans" w:hAnsi="Lucida Sans"/>
      <w:b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3847"/>
  </w:style>
  <w:style w:type="character" w:customStyle="1" w:styleId="Header01Char">
    <w:name w:val="Header01 Char"/>
    <w:basedOn w:val="ListParagraphChar"/>
    <w:link w:val="Header01"/>
    <w:rsid w:val="00E53847"/>
    <w:rPr>
      <w:rFonts w:ascii="Lucida Sans" w:hAnsi="Lucida Sans"/>
      <w:b/>
      <w:sz w:val="20"/>
    </w:rPr>
  </w:style>
  <w:style w:type="paragraph" w:customStyle="1" w:styleId="Header03">
    <w:name w:val="Header03"/>
    <w:basedOn w:val="ListParagraph"/>
    <w:link w:val="Header03Char"/>
    <w:qFormat/>
    <w:rsid w:val="00E53847"/>
    <w:pPr>
      <w:numPr>
        <w:ilvl w:val="2"/>
        <w:numId w:val="15"/>
      </w:numPr>
    </w:pPr>
    <w:rPr>
      <w:rFonts w:ascii="Lucida Sans" w:hAnsi="Lucida Sans"/>
      <w:sz w:val="20"/>
    </w:rPr>
  </w:style>
  <w:style w:type="character" w:customStyle="1" w:styleId="Header02Char">
    <w:name w:val="Header02 Char"/>
    <w:basedOn w:val="ListParagraphChar"/>
    <w:link w:val="Header02"/>
    <w:rsid w:val="00E53847"/>
    <w:rPr>
      <w:rFonts w:ascii="Lucida Sans" w:hAnsi="Lucida Sans"/>
      <w:b/>
      <w:sz w:val="18"/>
    </w:rPr>
  </w:style>
  <w:style w:type="paragraph" w:customStyle="1" w:styleId="Header04">
    <w:name w:val="Header04"/>
    <w:basedOn w:val="ListParagraph"/>
    <w:link w:val="Header04Char"/>
    <w:qFormat/>
    <w:rsid w:val="00E53847"/>
    <w:pPr>
      <w:numPr>
        <w:ilvl w:val="3"/>
        <w:numId w:val="15"/>
      </w:numPr>
    </w:pPr>
    <w:rPr>
      <w:rFonts w:ascii="Lucida Sans" w:hAnsi="Lucida Sans"/>
      <w:sz w:val="20"/>
    </w:rPr>
  </w:style>
  <w:style w:type="character" w:customStyle="1" w:styleId="Header03Char">
    <w:name w:val="Header03 Char"/>
    <w:basedOn w:val="ListParagraphChar"/>
    <w:link w:val="Header03"/>
    <w:rsid w:val="00E53847"/>
    <w:rPr>
      <w:rFonts w:ascii="Lucida Sans" w:hAnsi="Lucida Sans"/>
      <w:sz w:val="20"/>
    </w:rPr>
  </w:style>
  <w:style w:type="paragraph" w:customStyle="1" w:styleId="Header05">
    <w:name w:val="Header05"/>
    <w:basedOn w:val="ListParagraph"/>
    <w:link w:val="Header05Char"/>
    <w:qFormat/>
    <w:rsid w:val="00E53847"/>
    <w:pPr>
      <w:numPr>
        <w:ilvl w:val="4"/>
        <w:numId w:val="15"/>
      </w:numPr>
    </w:pPr>
    <w:rPr>
      <w:rFonts w:ascii="Lucida Sans" w:hAnsi="Lucida Sans"/>
      <w:sz w:val="20"/>
    </w:rPr>
  </w:style>
  <w:style w:type="character" w:customStyle="1" w:styleId="Header04Char">
    <w:name w:val="Header04 Char"/>
    <w:basedOn w:val="ListParagraphChar"/>
    <w:link w:val="Header04"/>
    <w:rsid w:val="00E53847"/>
    <w:rPr>
      <w:rFonts w:ascii="Lucida Sans" w:hAnsi="Lucida Sans"/>
      <w:sz w:val="20"/>
    </w:rPr>
  </w:style>
  <w:style w:type="paragraph" w:customStyle="1" w:styleId="GuideNotes">
    <w:name w:val="Guide Notes"/>
    <w:basedOn w:val="Normal"/>
    <w:link w:val="GuideNotesChar"/>
    <w:qFormat/>
    <w:rsid w:val="00780FB2"/>
    <w:rPr>
      <w:rFonts w:ascii="Lucida Sans" w:hAnsi="Lucida Sans"/>
      <w:sz w:val="18"/>
      <w:u w:val="single"/>
    </w:rPr>
  </w:style>
  <w:style w:type="character" w:customStyle="1" w:styleId="Header05Char">
    <w:name w:val="Header05 Char"/>
    <w:basedOn w:val="ListParagraphChar"/>
    <w:link w:val="Header05"/>
    <w:rsid w:val="00E53847"/>
    <w:rPr>
      <w:rFonts w:ascii="Lucida Sans" w:hAnsi="Lucida Sans"/>
      <w:sz w:val="20"/>
    </w:rPr>
  </w:style>
  <w:style w:type="character" w:styleId="Hyperlink">
    <w:name w:val="Hyperlink"/>
    <w:basedOn w:val="DefaultParagraphFont"/>
    <w:uiPriority w:val="99"/>
    <w:unhideWhenUsed/>
    <w:rsid w:val="000923C5"/>
    <w:rPr>
      <w:color w:val="0563C1" w:themeColor="hyperlink"/>
      <w:u w:val="single"/>
    </w:rPr>
  </w:style>
  <w:style w:type="character" w:customStyle="1" w:styleId="GuideNotesChar">
    <w:name w:val="Guide Notes Char"/>
    <w:basedOn w:val="DefaultParagraphFont"/>
    <w:link w:val="GuideNotes"/>
    <w:rsid w:val="00780FB2"/>
    <w:rPr>
      <w:rFonts w:ascii="Lucida Sans" w:hAnsi="Lucida Sans"/>
      <w:sz w:val="18"/>
      <w:u w:val="single"/>
    </w:rPr>
  </w:style>
  <w:style w:type="paragraph" w:styleId="Header">
    <w:name w:val="header"/>
    <w:basedOn w:val="Normal"/>
    <w:link w:val="HeaderChar"/>
    <w:unhideWhenUsed/>
    <w:rsid w:val="00C3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896"/>
  </w:style>
  <w:style w:type="paragraph" w:styleId="Footer">
    <w:name w:val="footer"/>
    <w:basedOn w:val="Normal"/>
    <w:link w:val="FooterChar"/>
    <w:uiPriority w:val="99"/>
    <w:unhideWhenUsed/>
    <w:rsid w:val="00C3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896"/>
  </w:style>
  <w:style w:type="paragraph" w:customStyle="1" w:styleId="SpecP1">
    <w:name w:val="Spec P1"/>
    <w:basedOn w:val="Normal"/>
    <w:autoRedefine/>
    <w:rsid w:val="00B73782"/>
    <w:pPr>
      <w:autoSpaceDE w:val="0"/>
      <w:autoSpaceDN w:val="0"/>
      <w:adjustRightInd w:val="0"/>
      <w:spacing w:after="0" w:line="240" w:lineRule="auto"/>
      <w:ind w:left="1440"/>
    </w:pPr>
    <w:rPr>
      <w:rFonts w:ascii="Lucida Sans" w:eastAsia="Times New Roman" w:hAnsi="Lucida Sans" w:cs="Times New Roman"/>
      <w:sz w:val="20"/>
      <w:szCs w:val="20"/>
      <w:u w:val="single"/>
      <w:lang w:val="en-CA"/>
    </w:rPr>
  </w:style>
  <w:style w:type="paragraph" w:customStyle="1" w:styleId="SpecSN">
    <w:name w:val="Spec SN"/>
    <w:basedOn w:val="Normal"/>
    <w:next w:val="Normal"/>
    <w:autoRedefine/>
    <w:rsid w:val="00414089"/>
    <w:pPr>
      <w:widowControl w:val="0"/>
      <w:spacing w:before="160" w:line="240" w:lineRule="auto"/>
      <w:ind w:left="1440" w:hanging="720"/>
    </w:pPr>
    <w:rPr>
      <w:rFonts w:ascii="Lucida Sans" w:eastAsia="Times New Roman" w:hAnsi="Lucida Sans" w:cs="Times New Roman"/>
      <w:color w:val="FF0000"/>
      <w:sz w:val="18"/>
      <w:szCs w:val="18"/>
      <w:u w:val="single"/>
      <w:lang w:val="en-CA"/>
    </w:rPr>
  </w:style>
  <w:style w:type="paragraph" w:customStyle="1" w:styleId="SpecP2">
    <w:name w:val="Spec P2"/>
    <w:basedOn w:val="Normal"/>
    <w:next w:val="SpecP1"/>
    <w:autoRedefine/>
    <w:rsid w:val="00885960"/>
    <w:pPr>
      <w:autoSpaceDE w:val="0"/>
      <w:autoSpaceDN w:val="0"/>
      <w:adjustRightInd w:val="0"/>
      <w:spacing w:after="0" w:line="240" w:lineRule="auto"/>
      <w:ind w:left="1944"/>
    </w:pPr>
    <w:rPr>
      <w:rFonts w:ascii="Lucida Sans" w:eastAsia="Times New Roman" w:hAnsi="Lucida Sans" w:cs="Times New Roman"/>
      <w:color w:val="000000" w:themeColor="text1"/>
      <w:sz w:val="20"/>
      <w:szCs w:val="20"/>
      <w:lang w:val="en-CA" w:eastAsia="en-CA"/>
    </w:rPr>
  </w:style>
  <w:style w:type="paragraph" w:customStyle="1" w:styleId="SpecP3">
    <w:name w:val="Spec P3"/>
    <w:basedOn w:val="Normal"/>
    <w:next w:val="SpecP1"/>
    <w:autoRedefine/>
    <w:rsid w:val="00535ECC"/>
    <w:pPr>
      <w:autoSpaceDE w:val="0"/>
      <w:autoSpaceDN w:val="0"/>
      <w:adjustRightInd w:val="0"/>
      <w:spacing w:after="0" w:line="240" w:lineRule="auto"/>
      <w:ind w:left="2520" w:hanging="990"/>
    </w:pPr>
    <w:rPr>
      <w:rFonts w:ascii="Lucida Sans" w:eastAsia="Times New Roman" w:hAnsi="Lucida Sans" w:cs="Times New Roman"/>
      <w:color w:val="000000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AE44-1C7D-48C5-8B36-D5652CB4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Wilding, Martha [SAA]</dc:creator>
  <cp:keywords/>
  <dc:description/>
  <cp:lastModifiedBy>Sharmila, Arumugam</cp:lastModifiedBy>
  <cp:revision>3</cp:revision>
  <dcterms:created xsi:type="dcterms:W3CDTF">2024-11-13T13:26:00Z</dcterms:created>
  <dcterms:modified xsi:type="dcterms:W3CDTF">2024-11-13T13:30:00Z</dcterms:modified>
</cp:coreProperties>
</file>